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EA8FC" w14:textId="77777777" w:rsidR="00F71CCA" w:rsidRDefault="00F71CCA" w:rsidP="00F71CCA">
      <w:pPr>
        <w:spacing w:after="0" w:line="240" w:lineRule="auto"/>
        <w:ind w:firstLine="709"/>
        <w:jc w:val="both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 xml:space="preserve">Бюджетное учреждение Воронежской области «Новоусманский дом-интернат </w:t>
      </w:r>
      <w:proofErr w:type="gramStart"/>
      <w:r>
        <w:rPr>
          <w:rFonts w:ascii="Times New Roman" w:hAnsi="Times New Roman"/>
          <w:b/>
          <w:sz w:val="27"/>
          <w:szCs w:val="27"/>
        </w:rPr>
        <w:t>для  престарелых</w:t>
      </w:r>
      <w:proofErr w:type="gramEnd"/>
      <w:r>
        <w:rPr>
          <w:rFonts w:ascii="Times New Roman" w:hAnsi="Times New Roman"/>
          <w:b/>
          <w:sz w:val="27"/>
          <w:szCs w:val="27"/>
        </w:rPr>
        <w:t xml:space="preserve"> и инвалидов»</w:t>
      </w:r>
    </w:p>
    <w:p w14:paraId="2845CF33" w14:textId="77777777" w:rsidR="00F71CCA" w:rsidRDefault="00F71CCA" w:rsidP="00F71CC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val="en-US" w:eastAsia="ru-RU"/>
        </w:rPr>
        <w:t>I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. Открытость и доступность информации об организации - недостатки по критерию не выявлены.</w:t>
      </w:r>
    </w:p>
    <w:p w14:paraId="192A908D" w14:textId="77777777" w:rsidR="00F71CCA" w:rsidRDefault="00F71CCA" w:rsidP="00F71CC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Объем информации, размещенной на информационных стендах в помещении </w:t>
      </w:r>
      <w:proofErr w:type="gramStart"/>
      <w:r>
        <w:rPr>
          <w:rFonts w:ascii="Times New Roman" w:eastAsia="Times New Roman" w:hAnsi="Times New Roman"/>
          <w:sz w:val="27"/>
          <w:szCs w:val="27"/>
          <w:lang w:eastAsia="ru-RU"/>
        </w:rPr>
        <w:t>организации,  официальном</w:t>
      </w:r>
      <w:proofErr w:type="gramEnd"/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сайте организации, и её содержание соответствует установленным нормативным правовым актам.</w:t>
      </w:r>
    </w:p>
    <w:p w14:paraId="10F82D78" w14:textId="77777777" w:rsidR="00F71CCA" w:rsidRDefault="00F71CCA" w:rsidP="00F71CC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>
        <w:rPr>
          <w:rFonts w:ascii="Times New Roman" w:hAnsi="Times New Roman"/>
          <w:sz w:val="27"/>
          <w:szCs w:val="27"/>
          <w:lang w:eastAsia="ru-RU"/>
        </w:rPr>
        <w:t>На официальном сайте организации в наличии и функционируют дистанционные способы обратной связи и взаимодействия с гражданами.</w:t>
      </w:r>
    </w:p>
    <w:p w14:paraId="1BF50992" w14:textId="77777777" w:rsidR="00F71CCA" w:rsidRDefault="00F71CCA" w:rsidP="00F71CC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У</w:t>
      </w:r>
      <w:r>
        <w:rPr>
          <w:rFonts w:ascii="Times New Roman" w:hAnsi="Times New Roman"/>
          <w:sz w:val="27"/>
          <w:szCs w:val="27"/>
          <w:lang w:eastAsia="ru-RU"/>
        </w:rPr>
        <w:t>довлетворены открытостью, полнотой и доступностью информации о деятельности организации, размещенной на информационных стендах в помещении организации, на официальном сайте организации - 100% получателей услуг.</w:t>
      </w:r>
    </w:p>
    <w:p w14:paraId="227CE9A0" w14:textId="77777777" w:rsidR="00F71CCA" w:rsidRDefault="00F71CCA" w:rsidP="00F71CC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val="en-US" w:eastAsia="ru-RU"/>
        </w:rPr>
        <w:t>II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. Комфортность условий предоставления услуг, в том числе время ожидания предоставления услуги – недостатки не выявлены.</w:t>
      </w:r>
    </w:p>
    <w:p w14:paraId="2D1B72D2" w14:textId="77777777" w:rsidR="00F71CCA" w:rsidRDefault="00F71CCA" w:rsidP="00F71CC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В организации созданы комфортные условия для предоставления услуг в наличии 8 условий.</w:t>
      </w:r>
    </w:p>
    <w:p w14:paraId="1110B803" w14:textId="77777777" w:rsidR="00F71CCA" w:rsidRDefault="00F71CCA" w:rsidP="00F71CC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Доля получателей услуг, удовлетворенных своевременностью предоставления социальных услуг и комфортными условиями, составляет 100%.</w:t>
      </w:r>
    </w:p>
    <w:p w14:paraId="496FF6C6" w14:textId="77777777" w:rsidR="00F71CCA" w:rsidRDefault="00F71CCA" w:rsidP="00F71CC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val="en-US" w:eastAsia="ru-RU"/>
        </w:rPr>
        <w:t>III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. Доступность услуг для инвалидов. </w:t>
      </w:r>
    </w:p>
    <w:p w14:paraId="675ADFCC" w14:textId="77777777" w:rsidR="00F71CCA" w:rsidRDefault="00F71CCA" w:rsidP="00F71CC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hAnsi="Times New Roman"/>
          <w:sz w:val="27"/>
          <w:szCs w:val="27"/>
        </w:rPr>
        <w:t>При оценке   оборудования территории, прилегающей к организации, и помещений организаций с учетом доступности для инвалидов и их возможности получать услуги наравне с другими,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недостатки не выявлены.</w:t>
      </w:r>
    </w:p>
    <w:p w14:paraId="24487518" w14:textId="77777777" w:rsidR="00F71CCA" w:rsidRDefault="00F71CCA" w:rsidP="00F71CC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</w:rPr>
        <w:t>В организации полностью обеспечены условия доступности, позволяющие инвалидам получать услуги наравне с другими.</w:t>
      </w:r>
    </w:p>
    <w:p w14:paraId="0AC0E759" w14:textId="77777777" w:rsidR="00F71CCA" w:rsidRDefault="00F71CCA" w:rsidP="00F71CC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</w:rPr>
        <w:t>Доля получателей услуг, удовлетворенных доступностью услуг для инвалидов составляет 100%.</w:t>
      </w:r>
    </w:p>
    <w:p w14:paraId="2577FBB4" w14:textId="77777777" w:rsidR="00F71CCA" w:rsidRDefault="00F71CCA" w:rsidP="00F71CC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val="en-US" w:eastAsia="ru-RU"/>
        </w:rPr>
        <w:t>IV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. Доброжелательность, вежливость работников организации - недостатки не выявлены:</w:t>
      </w:r>
    </w:p>
    <w:p w14:paraId="06FFEEFA" w14:textId="77777777" w:rsidR="00F71CCA" w:rsidRDefault="00F71CCA" w:rsidP="00F71CC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  <w:lang w:eastAsia="ru-RU"/>
        </w:rPr>
        <w:t>В целом доля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 при непосредственном обращении в организацию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, </w:t>
      </w:r>
      <w:r>
        <w:rPr>
          <w:rFonts w:ascii="Times New Roman" w:hAnsi="Times New Roman"/>
          <w:sz w:val="27"/>
          <w:szCs w:val="27"/>
        </w:rPr>
        <w:t>обеспечивающих непосредственное оказание услуги, при обращении в организацию социального обслуживания, и при использовании дистанционных форм взаимодействия составляет 100%.</w:t>
      </w:r>
    </w:p>
    <w:p w14:paraId="237FA458" w14:textId="77777777" w:rsidR="00F71CCA" w:rsidRDefault="00F71CCA" w:rsidP="00F71CC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val="en-US" w:eastAsia="ru-RU"/>
        </w:rPr>
        <w:t>V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. Удовлетворенность условиями оказания услуг - недостатки не выявлены:</w:t>
      </w:r>
    </w:p>
    <w:p w14:paraId="72D08E4B" w14:textId="77777777" w:rsidR="00F71CCA" w:rsidRDefault="00F71CCA" w:rsidP="00F71CC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Готовы рекомендовать организацию социального обслуживания родственникам и знакомым 100% получателей услуг, принявших участие в опросе.</w:t>
      </w:r>
    </w:p>
    <w:p w14:paraId="45EFDAA4" w14:textId="77777777" w:rsidR="00F71CCA" w:rsidRDefault="00F71CCA" w:rsidP="00F71CC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Удовлетворенность получателей услуг организационными условиями оказания услуг и удовлетворенность получателей услуг в целом условиями оказания услуг в организации социального обслуживания составляет 100%.</w:t>
      </w:r>
    </w:p>
    <w:p w14:paraId="1DA3A81C" w14:textId="77777777" w:rsidR="00F71CCA" w:rsidRDefault="00F71CCA" w:rsidP="00F71CCA">
      <w:pPr>
        <w:spacing w:after="0" w:line="240" w:lineRule="auto"/>
        <w:ind w:firstLine="709"/>
        <w:jc w:val="both"/>
        <w:rPr>
          <w:rFonts w:ascii="Times New Roman" w:hAnsi="Times New Roman"/>
          <w:b/>
          <w:sz w:val="27"/>
          <w:szCs w:val="27"/>
          <w:lang w:eastAsia="x-none"/>
        </w:rPr>
      </w:pPr>
      <w:r>
        <w:rPr>
          <w:rFonts w:ascii="Times New Roman" w:hAnsi="Times New Roman"/>
          <w:b/>
          <w:sz w:val="27"/>
          <w:szCs w:val="27"/>
          <w:lang w:eastAsia="x-none"/>
        </w:rPr>
        <w:t>Итоговая оценка качества условий оказания услуг в организации составила 100 баллов.</w:t>
      </w:r>
    </w:p>
    <w:p w14:paraId="68FD77D6" w14:textId="77777777" w:rsidR="0013341B" w:rsidRDefault="0013341B"/>
    <w:sectPr w:rsidR="001334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CCA"/>
    <w:rsid w:val="0013341B"/>
    <w:rsid w:val="009A018F"/>
    <w:rsid w:val="00A53F45"/>
    <w:rsid w:val="00F71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9E973"/>
  <w15:chartTrackingRefBased/>
  <w15:docId w15:val="{90E56606-F89B-4EA4-B51B-FAE0BC595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1CC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9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368</Words>
  <Characters>2103</Characters>
  <Application>Microsoft Office Word</Application>
  <DocSecurity>0</DocSecurity>
  <Lines>17</Lines>
  <Paragraphs>4</Paragraphs>
  <ScaleCrop>false</ScaleCrop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b</dc:creator>
  <cp:keywords/>
  <dc:description/>
  <cp:lastModifiedBy>s b</cp:lastModifiedBy>
  <cp:revision>1</cp:revision>
  <dcterms:created xsi:type="dcterms:W3CDTF">2024-12-24T09:55:00Z</dcterms:created>
  <dcterms:modified xsi:type="dcterms:W3CDTF">2024-12-24T09:56:00Z</dcterms:modified>
</cp:coreProperties>
</file>